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5C474546" w14:textId="77777777" w:rsidR="004E09DD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02ADB00B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4E09DD" w:rsidRPr="004E09DD">
        <w:rPr>
          <w:b/>
          <w:bCs/>
        </w:rPr>
        <w:t>PNP-S/TW/12710/2025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B70D789" w:rsidR="000A3233" w:rsidRPr="007E1B6B" w:rsidRDefault="004E09DD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4E09DD">
              <w:rPr>
                <w:rFonts w:ascii="Calibri" w:hAnsi="Calibri" w:cs="Calibri"/>
                <w:color w:val="000000"/>
                <w:szCs w:val="22"/>
              </w:rPr>
              <w:t>SWITCH ETHERNETOWY PRZEMYSŁOWY EDS-408A-3M-SC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4E09DD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CA5680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10</cp:revision>
  <dcterms:created xsi:type="dcterms:W3CDTF">2025-09-16T09:11:00Z</dcterms:created>
  <dcterms:modified xsi:type="dcterms:W3CDTF">2025-12-18T08:21:00Z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